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uto"/>
        <w:rPr>
          <w:rFonts w:ascii="宋体" w:hAnsi="宋体" w:eastAsia="宋体" w:cs="宋体"/>
          <w:b/>
          <w:sz w:val="30"/>
          <w:szCs w:val="30"/>
        </w:rPr>
      </w:pPr>
      <w:r>
        <w:rPr>
          <w:rFonts w:ascii="宋体" w:hAnsi="宋体" w:eastAsia="宋体" w:cs="宋体"/>
          <w:b/>
          <w:bCs/>
          <w:sz w:val="28"/>
        </w:rPr>
        <w:t>附件</w:t>
      </w:r>
      <w:r>
        <w:rPr>
          <w:rFonts w:ascii="仿宋_GB2312" w:hAnsi="仿宋_GB2312" w:eastAsia="仿宋_GB2312" w:cs="仿宋_GB2312"/>
          <w:b/>
          <w:bCs/>
          <w:sz w:val="28"/>
        </w:rPr>
        <w:t>2</w:t>
      </w:r>
      <w:r>
        <w:rPr>
          <w:rFonts w:ascii="宋体" w:hAnsi="宋体" w:eastAsia="宋体" w:cs="宋体"/>
          <w:b/>
          <w:bCs/>
          <w:sz w:val="28"/>
        </w:rPr>
        <w:t>：</w:t>
      </w:r>
      <w:r>
        <w:rPr>
          <w:rFonts w:hint="eastAsia" w:ascii="宋体" w:hAnsi="宋体" w:eastAsia="宋体" w:cs="宋体"/>
          <w:b/>
          <w:sz w:val="30"/>
          <w:szCs w:val="30"/>
        </w:rPr>
        <w:t xml:space="preserve"> </w:t>
      </w:r>
    </w:p>
    <w:p>
      <w:pPr>
        <w:spacing w:line="440" w:lineRule="auto"/>
        <w:ind w:firstLine="2108" w:firstLineChars="700"/>
        <w:rPr>
          <w:rFonts w:ascii="宋体" w:hAnsi="宋体" w:eastAsia="宋体" w:cs="宋体"/>
          <w:b/>
          <w:sz w:val="30"/>
          <w:szCs w:val="30"/>
        </w:rPr>
      </w:pPr>
      <w:r>
        <w:rPr>
          <w:rFonts w:ascii="宋体" w:hAnsi="宋体" w:eastAsia="宋体" w:cs="宋体"/>
          <w:b/>
          <w:sz w:val="30"/>
          <w:szCs w:val="30"/>
        </w:rPr>
        <w:t>数据中心运维管理工程师</w:t>
      </w:r>
      <w:r>
        <w:rPr>
          <w:rFonts w:hint="eastAsia" w:ascii="宋体" w:hAnsi="宋体" w:eastAsia="宋体" w:cs="宋体"/>
          <w:b/>
          <w:sz w:val="30"/>
          <w:szCs w:val="30"/>
        </w:rPr>
        <w:t>直播</w:t>
      </w:r>
      <w:r>
        <w:rPr>
          <w:rFonts w:ascii="宋体" w:hAnsi="宋体" w:eastAsia="宋体" w:cs="宋体"/>
          <w:b/>
          <w:sz w:val="30"/>
          <w:szCs w:val="30"/>
        </w:rPr>
        <w:t>培训</w:t>
      </w:r>
      <w:r>
        <w:rPr>
          <w:rFonts w:hint="eastAsia" w:ascii="宋体" w:hAnsi="宋体" w:eastAsia="宋体" w:cs="宋体"/>
          <w:b/>
          <w:sz w:val="30"/>
          <w:szCs w:val="30"/>
        </w:rPr>
        <w:t>大纲</w:t>
      </w:r>
    </w:p>
    <w:tbl>
      <w:tblPr>
        <w:tblStyle w:val="6"/>
        <w:tblW w:w="85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504" w:type="dxa"/>
            <w:vAlign w:val="center"/>
          </w:tcPr>
          <w:p>
            <w:pPr>
              <w:pStyle w:val="13"/>
              <w:widowControl/>
              <w:spacing w:line="380" w:lineRule="exact"/>
              <w:ind w:firstLine="0" w:firstLineChars="0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1、主办方介绍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全国电子信息专业技术水平评价介绍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课程结构安排、培训要求及证书发放方式介绍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850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2、数据中心运维管理概述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数据中心运维管理面临的关键性的问题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国标G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T 51314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《数据中心基础设施运行维护标准》重点解读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运维目标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运维对象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运维要求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微软雅黑" w:hAnsi="微软雅黑" w:eastAsia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Cs w:val="21"/>
              </w:rPr>
              <w:t>3、数据中心运维管理组织架构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如何建立数据中心的组织架构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典型的企业数据中心组织架构介绍</w:t>
            </w:r>
          </w:p>
          <w:p>
            <w:pPr>
              <w:widowControl/>
              <w:tabs>
                <w:tab w:val="left" w:pos="1440"/>
              </w:tabs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数据中心中人员岗位职责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ind w:left="800" w:hanging="800" w:hangingChars="400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hint="eastAsia" w:ascii="微软雅黑" w:hAnsi="微软雅黑" w:eastAsia="微软雅黑" w:cs="Times New Roman"/>
                <w:b/>
                <w:color w:val="000000"/>
                <w:szCs w:val="21"/>
              </w:rPr>
              <w:t>数据中心运维团队建设和管理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数据中心运维团队的建设和管理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数据中心工作职责与职能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数据中心关键岗位的设置和管理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数据中心人员角色的定义及划分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ind w:left="800" w:hanging="800" w:hangingChars="400"/>
              <w:jc w:val="left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5、</w:t>
            </w: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数据中心供应商管理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数据中心供应商的管理内容</w:t>
            </w:r>
          </w:p>
          <w:p>
            <w:pPr>
              <w:widowControl/>
              <w:spacing w:line="380" w:lineRule="exact"/>
              <w:ind w:firstLine="540" w:firstLineChars="30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数据中心需求验收管理</w:t>
            </w:r>
          </w:p>
          <w:p>
            <w:pPr>
              <w:spacing w:line="380" w:lineRule="exact"/>
              <w:ind w:left="722" w:leftChars="258" w:hanging="180" w:hangingChars="100"/>
              <w:jc w:val="lef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保密原则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6、供配电系统的运维管理及故障分析</w:t>
            </w:r>
          </w:p>
          <w:p>
            <w:pPr>
              <w:spacing w:line="380" w:lineRule="exac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 数据中心供配电运维过程中的若干问题</w:t>
            </w:r>
          </w:p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 识别-分析-解决-如何预防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7、制冷系统的运维管理及故障分析</w:t>
            </w:r>
          </w:p>
          <w:p>
            <w:pPr>
              <w:spacing w:line="380" w:lineRule="exac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 数据中心制冷系统运维过程中的若干问题</w:t>
            </w:r>
          </w:p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 识别-分析-解决-如何预防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8、其他系统的运维管理及故障分析</w:t>
            </w:r>
          </w:p>
          <w:p>
            <w:pPr>
              <w:spacing w:line="380" w:lineRule="exac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 xml:space="preserve">     安防及监控系统运维过程中的若干问题</w:t>
            </w:r>
          </w:p>
          <w:p>
            <w:pPr>
              <w:spacing w:line="380" w:lineRule="exact"/>
              <w:ind w:firstLine="450" w:firstLineChars="250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识别-分析-解决-如何预防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rPr>
                <w:rFonts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9、数据中心的测试验证</w:t>
            </w:r>
          </w:p>
          <w:p>
            <w:pPr>
              <w:widowControl/>
              <w:spacing w:line="380" w:lineRule="exact"/>
              <w:ind w:firstLine="360" w:firstLineChars="200"/>
              <w:jc w:val="left"/>
              <w:rPr>
                <w:rFonts w:ascii="微软雅黑" w:hAnsi="微软雅黑" w:eastAsia="微软雅黑" w:cs="Times New Roman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sz w:val="18"/>
                <w:szCs w:val="18"/>
              </w:rPr>
              <w:t xml:space="preserve"> 数据中心运维团队的日常维护测试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504" w:type="dxa"/>
            <w:vAlign w:val="center"/>
          </w:tcPr>
          <w:p>
            <w:pPr>
              <w:spacing w:line="380" w:lineRule="exact"/>
              <w:jc w:val="left"/>
              <w:rPr>
                <w:rFonts w:ascii="微软雅黑" w:hAnsi="微软雅黑" w:eastAsia="微软雅黑" w:cs="Times New Roman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GillSans-Light"/>
                <w:b/>
                <w:color w:val="000000"/>
                <w:kern w:val="0"/>
                <w:sz w:val="20"/>
                <w:szCs w:val="20"/>
              </w:rPr>
              <w:t>10、认证考试（在线）</w:t>
            </w:r>
          </w:p>
        </w:tc>
      </w:tr>
    </w:tbl>
    <w:p/>
    <w:sectPr>
      <w:headerReference r:id="rId3" w:type="default"/>
      <w:pgSz w:w="11906" w:h="16838"/>
      <w:pgMar w:top="737" w:right="1021" w:bottom="822" w:left="1021" w:header="39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illSans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  <w:r>
      <w:rPr>
        <w:rFonts w:ascii="华文行楷" w:hAnsi="华文行楷" w:eastAsia="华文行楷" w:cs="华文行楷"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-1216660</wp:posOffset>
              </wp:positionH>
              <wp:positionV relativeFrom="paragraph">
                <wp:posOffset>421640</wp:posOffset>
              </wp:positionV>
              <wp:extent cx="7696200" cy="635"/>
              <wp:effectExtent l="21590" t="21590" r="16510" b="15875"/>
              <wp:wrapNone/>
              <wp:docPr id="5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696200" cy="63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flip:y;margin-left:-95.8pt;margin-top:33.2pt;height:0.05pt;width:606pt;z-index:251658240;mso-width-relative:page;mso-height-relative:page;" filled="f" stroked="t" coordsize="21600,21600" o:gfxdata="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yRYXTZAAAACwEAAA8AAAAAAAAAAQAgAAAAIgAAAGRycy9kb3ducmV2&#10;LnhtbFBLAQIUABQAAAAIAIdO4kCiK0SlwgEAAGsDAAAOAAAAAAAAAAEAIAAAACgBAABkcnMvZTJv&#10;RG9jLnhtbFBLBQYAAAAABgAGAFkBAABcBQAAAAA=&#10;">
              <v:fill on="f" focussize="0,0"/>
              <v:stroke weight="2.25pt" color="#0070C0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drawing>
        <wp:inline distT="0" distB="0" distL="114300" distR="114300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</w:t>
    </w:r>
    <w:r>
      <w:drawing>
        <wp:inline distT="0" distB="0" distL="0" distR="0">
          <wp:extent cx="556260" cy="410210"/>
          <wp:effectExtent l="19050" t="0" r="0" b="0"/>
          <wp:docPr id="1" name="图片 1" descr="金翰华(定曲线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金翰华(定曲线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6260" cy="4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4"/>
    <w:rsid w:val="00013F40"/>
    <w:rsid w:val="00033E14"/>
    <w:rsid w:val="000342BD"/>
    <w:rsid w:val="00050FAF"/>
    <w:rsid w:val="00051924"/>
    <w:rsid w:val="00060669"/>
    <w:rsid w:val="00064748"/>
    <w:rsid w:val="00067595"/>
    <w:rsid w:val="00072620"/>
    <w:rsid w:val="00094DC2"/>
    <w:rsid w:val="000B1AAF"/>
    <w:rsid w:val="000D20AC"/>
    <w:rsid w:val="000D698E"/>
    <w:rsid w:val="000E3150"/>
    <w:rsid w:val="000F34C9"/>
    <w:rsid w:val="000F6839"/>
    <w:rsid w:val="00101AAB"/>
    <w:rsid w:val="00123A71"/>
    <w:rsid w:val="001344F9"/>
    <w:rsid w:val="001641FD"/>
    <w:rsid w:val="00176B84"/>
    <w:rsid w:val="001832A1"/>
    <w:rsid w:val="001A26A2"/>
    <w:rsid w:val="001C5C7F"/>
    <w:rsid w:val="001E77E2"/>
    <w:rsid w:val="001F3728"/>
    <w:rsid w:val="001F5CEA"/>
    <w:rsid w:val="00207D88"/>
    <w:rsid w:val="00233674"/>
    <w:rsid w:val="00245D3D"/>
    <w:rsid w:val="00251E8F"/>
    <w:rsid w:val="0025789A"/>
    <w:rsid w:val="00266119"/>
    <w:rsid w:val="00281818"/>
    <w:rsid w:val="002A4547"/>
    <w:rsid w:val="002C4259"/>
    <w:rsid w:val="002D4504"/>
    <w:rsid w:val="002E78A4"/>
    <w:rsid w:val="002F0E10"/>
    <w:rsid w:val="0030261B"/>
    <w:rsid w:val="0032433F"/>
    <w:rsid w:val="0032534A"/>
    <w:rsid w:val="00346BE7"/>
    <w:rsid w:val="00352EA0"/>
    <w:rsid w:val="0037002D"/>
    <w:rsid w:val="00377AA5"/>
    <w:rsid w:val="0038033C"/>
    <w:rsid w:val="003902A1"/>
    <w:rsid w:val="003A4339"/>
    <w:rsid w:val="003A5D87"/>
    <w:rsid w:val="003C748E"/>
    <w:rsid w:val="003E184F"/>
    <w:rsid w:val="004078A3"/>
    <w:rsid w:val="00412526"/>
    <w:rsid w:val="004128FC"/>
    <w:rsid w:val="00423D12"/>
    <w:rsid w:val="00442C76"/>
    <w:rsid w:val="00465566"/>
    <w:rsid w:val="00482926"/>
    <w:rsid w:val="004A1411"/>
    <w:rsid w:val="004A24E4"/>
    <w:rsid w:val="004A3495"/>
    <w:rsid w:val="004A3C7A"/>
    <w:rsid w:val="004C23A5"/>
    <w:rsid w:val="004E2A41"/>
    <w:rsid w:val="004F6E17"/>
    <w:rsid w:val="00512775"/>
    <w:rsid w:val="0053245C"/>
    <w:rsid w:val="00541616"/>
    <w:rsid w:val="00545E9B"/>
    <w:rsid w:val="00575BF4"/>
    <w:rsid w:val="00595B27"/>
    <w:rsid w:val="005A0056"/>
    <w:rsid w:val="005B6CA3"/>
    <w:rsid w:val="005B7573"/>
    <w:rsid w:val="005D2ABE"/>
    <w:rsid w:val="005F6FEA"/>
    <w:rsid w:val="00604CB3"/>
    <w:rsid w:val="00616413"/>
    <w:rsid w:val="00622931"/>
    <w:rsid w:val="00656D7B"/>
    <w:rsid w:val="00660950"/>
    <w:rsid w:val="00662009"/>
    <w:rsid w:val="00662DB6"/>
    <w:rsid w:val="0067512D"/>
    <w:rsid w:val="00684EA5"/>
    <w:rsid w:val="006860C7"/>
    <w:rsid w:val="006B463C"/>
    <w:rsid w:val="006B4A31"/>
    <w:rsid w:val="006B7FDA"/>
    <w:rsid w:val="006C52AA"/>
    <w:rsid w:val="006C59AC"/>
    <w:rsid w:val="006D4B82"/>
    <w:rsid w:val="006D6A0D"/>
    <w:rsid w:val="006E1A70"/>
    <w:rsid w:val="006F5EFA"/>
    <w:rsid w:val="006F6E5F"/>
    <w:rsid w:val="00706E95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80411C"/>
    <w:rsid w:val="00820AA7"/>
    <w:rsid w:val="00833BBC"/>
    <w:rsid w:val="008744D7"/>
    <w:rsid w:val="008753D7"/>
    <w:rsid w:val="00880414"/>
    <w:rsid w:val="008A06DD"/>
    <w:rsid w:val="008A08B1"/>
    <w:rsid w:val="008B6334"/>
    <w:rsid w:val="008D5CCD"/>
    <w:rsid w:val="008E0EFE"/>
    <w:rsid w:val="008E6DB5"/>
    <w:rsid w:val="008F4C27"/>
    <w:rsid w:val="008F7316"/>
    <w:rsid w:val="009108E3"/>
    <w:rsid w:val="00923B48"/>
    <w:rsid w:val="00934137"/>
    <w:rsid w:val="00941A37"/>
    <w:rsid w:val="00942209"/>
    <w:rsid w:val="00944D88"/>
    <w:rsid w:val="00954DF3"/>
    <w:rsid w:val="00967E7E"/>
    <w:rsid w:val="009E5BAE"/>
    <w:rsid w:val="009F3E9B"/>
    <w:rsid w:val="009F5F1D"/>
    <w:rsid w:val="00A20638"/>
    <w:rsid w:val="00A21AD2"/>
    <w:rsid w:val="00A30786"/>
    <w:rsid w:val="00A31A48"/>
    <w:rsid w:val="00A42F9C"/>
    <w:rsid w:val="00A54295"/>
    <w:rsid w:val="00A60994"/>
    <w:rsid w:val="00A67DD8"/>
    <w:rsid w:val="00A7363D"/>
    <w:rsid w:val="00A8346A"/>
    <w:rsid w:val="00A858B7"/>
    <w:rsid w:val="00A8716B"/>
    <w:rsid w:val="00A97211"/>
    <w:rsid w:val="00AA0DB2"/>
    <w:rsid w:val="00AA6419"/>
    <w:rsid w:val="00AB03CE"/>
    <w:rsid w:val="00AB57DE"/>
    <w:rsid w:val="00AD1C56"/>
    <w:rsid w:val="00AD55C3"/>
    <w:rsid w:val="00AE3345"/>
    <w:rsid w:val="00AE47A1"/>
    <w:rsid w:val="00AF4E18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C02AF5"/>
    <w:rsid w:val="00C37381"/>
    <w:rsid w:val="00C41F88"/>
    <w:rsid w:val="00C54C67"/>
    <w:rsid w:val="00C6036B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22461"/>
    <w:rsid w:val="00D24C29"/>
    <w:rsid w:val="00D538CD"/>
    <w:rsid w:val="00D55332"/>
    <w:rsid w:val="00D64535"/>
    <w:rsid w:val="00D66C09"/>
    <w:rsid w:val="00D73AEB"/>
    <w:rsid w:val="00D82353"/>
    <w:rsid w:val="00D878A2"/>
    <w:rsid w:val="00DA4FE3"/>
    <w:rsid w:val="00DB36CC"/>
    <w:rsid w:val="00DB478C"/>
    <w:rsid w:val="00DC64CF"/>
    <w:rsid w:val="00DD493F"/>
    <w:rsid w:val="00DF6904"/>
    <w:rsid w:val="00E267D5"/>
    <w:rsid w:val="00E340CE"/>
    <w:rsid w:val="00E4365A"/>
    <w:rsid w:val="00E45157"/>
    <w:rsid w:val="00E50BA7"/>
    <w:rsid w:val="00E96DBA"/>
    <w:rsid w:val="00EB1459"/>
    <w:rsid w:val="00EB32C4"/>
    <w:rsid w:val="00EB4011"/>
    <w:rsid w:val="00EB6BCD"/>
    <w:rsid w:val="00F05BED"/>
    <w:rsid w:val="00F078B7"/>
    <w:rsid w:val="00F85E86"/>
    <w:rsid w:val="00F97A2F"/>
    <w:rsid w:val="00FB33F9"/>
    <w:rsid w:val="00FC6020"/>
    <w:rsid w:val="00FD2A2E"/>
    <w:rsid w:val="00FD6309"/>
    <w:rsid w:val="00FE7B61"/>
    <w:rsid w:val="00FF1C4C"/>
    <w:rsid w:val="0B0B20B1"/>
    <w:rsid w:val="18721FBF"/>
    <w:rsid w:val="1F435247"/>
    <w:rsid w:val="431F50E4"/>
    <w:rsid w:val="44E75759"/>
    <w:rsid w:val="4B222EC1"/>
    <w:rsid w:val="54F07F17"/>
    <w:rsid w:val="6DB563BC"/>
    <w:rsid w:val="77A40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63C3BB-E1DD-4107-ABEB-3B37C5856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541</Words>
  <Characters>3085</Characters>
  <Lines>25</Lines>
  <Paragraphs>7</Paragraphs>
  <TotalTime>21</TotalTime>
  <ScaleCrop>false</ScaleCrop>
  <LinksUpToDate>false</LinksUpToDate>
  <CharactersWithSpaces>3619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2020-03-23T07:46:00Z</dcterms:created>
  <dc:creator>dwh</dc:creator>
  <cp:lastModifiedBy>JHH</cp:lastModifiedBy>
  <dcterms:modified xsi:type="dcterms:W3CDTF">2020-03-26T09:08:59Z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