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5002" w14:textId="77777777" w:rsidR="00AF4E18" w:rsidRDefault="00656D7B">
      <w:pPr>
        <w:rPr>
          <w:rFonts w:ascii="宋体" w:eastAsia="宋体" w:hAnsi="宋体" w:cs="宋体"/>
          <w:b/>
          <w:bCs/>
          <w:sz w:val="28"/>
        </w:rPr>
      </w:pPr>
      <w:r>
        <w:rPr>
          <w:rFonts w:ascii="宋体" w:eastAsia="宋体" w:hAnsi="宋体" w:cs="宋体" w:hint="eastAsia"/>
          <w:b/>
          <w:bCs/>
          <w:sz w:val="28"/>
        </w:rPr>
        <w:t>附件3：</w:t>
      </w:r>
    </w:p>
    <w:p w14:paraId="62B6124C" w14:textId="77777777" w:rsidR="00AF4E18" w:rsidRDefault="00656D7B">
      <w:pPr>
        <w:ind w:firstLineChars="900" w:firstLine="2711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数据中心运维管理</w:t>
      </w:r>
      <w:r>
        <w:rPr>
          <w:rFonts w:ascii="宋体" w:eastAsia="宋体" w:hAnsi="宋体" w:cs="宋体" w:hint="eastAsia"/>
          <w:b/>
          <w:sz w:val="30"/>
          <w:szCs w:val="30"/>
        </w:rPr>
        <w:t>视频</w:t>
      </w:r>
      <w:r>
        <w:rPr>
          <w:rFonts w:ascii="宋体" w:eastAsia="宋体" w:hAnsi="宋体" w:cs="宋体"/>
          <w:b/>
          <w:sz w:val="30"/>
          <w:szCs w:val="30"/>
        </w:rPr>
        <w:t>培训</w:t>
      </w:r>
      <w:r>
        <w:rPr>
          <w:rFonts w:ascii="宋体" w:eastAsia="宋体" w:hAnsi="宋体" w:cs="宋体" w:hint="eastAsia"/>
          <w:b/>
          <w:sz w:val="30"/>
          <w:szCs w:val="30"/>
        </w:rPr>
        <w:t xml:space="preserve">大纲 </w:t>
      </w:r>
      <w:r>
        <w:rPr>
          <w:rFonts w:ascii="宋体" w:eastAsia="宋体" w:hAnsi="宋体" w:cs="宋体"/>
          <w:b/>
          <w:sz w:val="30"/>
          <w:szCs w:val="30"/>
        </w:rPr>
        <w:t xml:space="preserve">                                      </w:t>
      </w: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AF4E18" w14:paraId="176A3E2F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7DE8E8F0" w14:textId="77777777" w:rsidR="00AF4E18" w:rsidRDefault="00656D7B">
            <w:pPr>
              <w:pStyle w:val="1"/>
              <w:widowControl/>
              <w:spacing w:line="380" w:lineRule="exact"/>
              <w:ind w:firstLineChars="0" w:firstLine="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1、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8"/>
              </w:rPr>
              <w:t>数据中心基本概念</w:t>
            </w:r>
          </w:p>
          <w:p w14:paraId="6B3D3EA3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数据中心相关概念</w:t>
            </w:r>
          </w:p>
          <w:p w14:paraId="2798F25F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数据中心的发展轨迹及趋势</w:t>
            </w:r>
          </w:p>
          <w:p w14:paraId="3196E36E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数据中心基础设施相关标准</w:t>
            </w:r>
          </w:p>
          <w:p w14:paraId="049FC04A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数据中心基本架构介绍</w:t>
            </w:r>
          </w:p>
          <w:p w14:paraId="7FA09BBD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重点知识点回顾</w:t>
            </w:r>
          </w:p>
          <w:p w14:paraId="4F839F17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推荐书籍</w:t>
            </w:r>
          </w:p>
          <w:p w14:paraId="077B11E5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266CE872" w14:textId="77777777">
        <w:trPr>
          <w:trHeight w:val="57"/>
          <w:jc w:val="center"/>
        </w:trPr>
        <w:tc>
          <w:tcPr>
            <w:tcW w:w="8504" w:type="dxa"/>
            <w:vAlign w:val="center"/>
          </w:tcPr>
          <w:p w14:paraId="61E04932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2、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数据中心运维管理概述</w:t>
            </w:r>
          </w:p>
          <w:p w14:paraId="7464DEE0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数据中心运维管理面临的关键性的问题</w:t>
            </w:r>
          </w:p>
          <w:p w14:paraId="5CC71DCD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运维目标</w:t>
            </w:r>
          </w:p>
          <w:p w14:paraId="5DCF2700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运维对象</w:t>
            </w:r>
          </w:p>
          <w:p w14:paraId="6F18098F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运维要求</w:t>
            </w:r>
          </w:p>
          <w:p w14:paraId="083395A2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数据中心运维管理工作行为标准</w:t>
            </w:r>
          </w:p>
          <w:p w14:paraId="3E0023DF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数据中心场地基础设施运维人员职业规划</w:t>
            </w:r>
          </w:p>
        </w:tc>
      </w:tr>
      <w:tr w:rsidR="00AF4E18" w14:paraId="08C00914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3B1E2D5D" w14:textId="77777777" w:rsidR="00AF4E18" w:rsidRDefault="00656D7B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3、数据中心</w:t>
            </w:r>
            <w:r>
              <w:rPr>
                <w:rFonts w:ascii="微软雅黑" w:eastAsia="微软雅黑" w:hAnsi="微软雅黑" w:cs="宋体" w:hint="eastAsia"/>
                <w:b/>
                <w:szCs w:val="21"/>
              </w:rPr>
              <w:t>人员安全</w:t>
            </w:r>
          </w:p>
          <w:p w14:paraId="0FBF1B5C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什么是安全</w:t>
            </w:r>
          </w:p>
          <w:p w14:paraId="31895258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数据中心基础设施的构成</w:t>
            </w:r>
          </w:p>
          <w:p w14:paraId="7C28BD1A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数据中心基础设施的固有危害</w:t>
            </w:r>
          </w:p>
          <w:p w14:paraId="41EB850F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安全意识的强化</w:t>
            </w:r>
          </w:p>
          <w:p w14:paraId="035C589C" w14:textId="77777777" w:rsidR="00AF4E18" w:rsidRDefault="00656D7B">
            <w:pPr>
              <w:widowControl/>
              <w:tabs>
                <w:tab w:val="left" w:pos="1440"/>
              </w:tabs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469060EF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4A2904C7" w14:textId="77777777" w:rsidR="00AF4E18" w:rsidRDefault="00656D7B">
            <w:pPr>
              <w:spacing w:line="380" w:lineRule="exact"/>
              <w:ind w:left="800" w:hangingChars="400" w:hanging="800"/>
              <w:rPr>
                <w:rFonts w:ascii="微软雅黑" w:eastAsia="微软雅黑" w:hAnsi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电气系统架构与日常运维</w:t>
            </w:r>
          </w:p>
          <w:p w14:paraId="22A92F32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电气系统的基本架构</w:t>
            </w:r>
          </w:p>
          <w:p w14:paraId="4F845007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电气系统的工作原理及设备组成</w:t>
            </w:r>
          </w:p>
          <w:p w14:paraId="21FF0598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电气系统各个设备的功能以及与其他设备之间的配合关系</w:t>
            </w:r>
          </w:p>
          <w:p w14:paraId="4F866505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空调系统配电要求</w:t>
            </w:r>
          </w:p>
          <w:p w14:paraId="71DE519F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电气系统常用的技术参数测量</w:t>
            </w:r>
          </w:p>
          <w:p w14:paraId="78EE34AC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电气系统日常巡检工作内容</w:t>
            </w:r>
          </w:p>
          <w:p w14:paraId="6567AAAF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电气系统设备的基本操作讲解</w:t>
            </w:r>
          </w:p>
          <w:p w14:paraId="550BF3AF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考评与答疑</w:t>
            </w:r>
          </w:p>
        </w:tc>
      </w:tr>
      <w:tr w:rsidR="00AF4E18" w14:paraId="27892980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BE37AEE" w14:textId="77777777" w:rsidR="00AF4E18" w:rsidRDefault="00656D7B">
            <w:pPr>
              <w:spacing w:line="380" w:lineRule="exact"/>
              <w:ind w:left="800" w:hangingChars="400" w:hanging="800"/>
              <w:jc w:val="left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5、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防雷与接地系统基础知识与工作原理</w:t>
            </w:r>
          </w:p>
          <w:p w14:paraId="50EFC896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数据中心防雷与接地系统的要求与规范</w:t>
            </w:r>
          </w:p>
          <w:p w14:paraId="19EF1150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机房接地系统功能分类与连接</w:t>
            </w:r>
          </w:p>
          <w:p w14:paraId="0377F658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机房防雷系统介绍</w:t>
            </w:r>
          </w:p>
          <w:p w14:paraId="2C323E00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数据中心谐波、零地电压等常见问题的分析</w:t>
            </w:r>
          </w:p>
          <w:p w14:paraId="1E814A0A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防雷接地系统运维工作</w:t>
            </w:r>
          </w:p>
          <w:p w14:paraId="61021269" w14:textId="77777777" w:rsidR="00AF4E18" w:rsidRDefault="00656D7B">
            <w:pPr>
              <w:spacing w:line="380" w:lineRule="exact"/>
              <w:ind w:leftChars="258" w:left="722" w:hangingChars="100" w:hanging="18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2647987B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5409E7CB" w14:textId="77777777" w:rsidR="00AF4E18" w:rsidRDefault="00656D7B">
            <w:pPr>
              <w:numPr>
                <w:ilvl w:val="0"/>
                <w:numId w:val="1"/>
              </w:numPr>
              <w:spacing w:line="380" w:lineRule="exac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lastRenderedPageBreak/>
              <w:t>数据中心的制冷系统及日常运维</w:t>
            </w:r>
          </w:p>
          <w:p w14:paraId="1B0E3DDA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前述</w:t>
            </w:r>
          </w:p>
          <w:p w14:paraId="0C678547" w14:textId="77777777" w:rsidR="00AF4E18" w:rsidRDefault="00656D7B">
            <w:pPr>
              <w:spacing w:line="3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数据中心为什么需要制冷</w:t>
            </w:r>
          </w:p>
          <w:p w14:paraId="7A70A74B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空调系统分类与区别（以客户现有空调系统形式进行授课）</w:t>
            </w:r>
          </w:p>
          <w:p w14:paraId="4ECED26B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空调系统的工作原理及设备组成</w:t>
            </w:r>
          </w:p>
          <w:p w14:paraId="6F6B3B8B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空调系统各部位的作用及与其他设备之间的配合关系</w:t>
            </w:r>
          </w:p>
          <w:p w14:paraId="7FD83A2E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空调系统日常巡检工作内容</w:t>
            </w:r>
          </w:p>
          <w:p w14:paraId="253CEC20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空调系统日常巡检工作的着重关注</w:t>
            </w:r>
          </w:p>
          <w:p w14:paraId="2D3B5361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制冷系统设备的基本操作讲解</w:t>
            </w:r>
          </w:p>
          <w:p w14:paraId="57FA7C37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电气系统常见报警信息及故障案例分析</w:t>
            </w:r>
          </w:p>
          <w:p w14:paraId="3F7C2ADD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198534CF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3C801C4A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3B171C4" w14:textId="77777777" w:rsidR="00AF4E18" w:rsidRDefault="00656D7B">
            <w:pPr>
              <w:numPr>
                <w:ilvl w:val="0"/>
                <w:numId w:val="1"/>
              </w:numPr>
              <w:spacing w:line="380" w:lineRule="exac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数据中心智能化系统基础知识与工作原理介绍</w:t>
            </w:r>
          </w:p>
          <w:p w14:paraId="69661FD4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数据中心智能化系统</w:t>
            </w:r>
          </w:p>
          <w:p w14:paraId="0DDFE7A1" w14:textId="77777777" w:rsidR="00AF4E18" w:rsidRDefault="00656D7B">
            <w:pPr>
              <w:spacing w:line="38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数据中心环境与设备监控系统</w:t>
            </w:r>
          </w:p>
          <w:p w14:paraId="61C5B645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数据中心的安防系统</w:t>
            </w:r>
          </w:p>
          <w:p w14:paraId="78EE6A67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数据中心监控中心</w:t>
            </w:r>
          </w:p>
          <w:p w14:paraId="6D74DC7D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数据中心智能化系统的运维</w:t>
            </w:r>
          </w:p>
          <w:p w14:paraId="373B96FB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041BE07F" w14:textId="77777777" w:rsidR="00AF4E18" w:rsidRDefault="00656D7B">
            <w:pPr>
              <w:spacing w:line="380" w:lineRule="exact"/>
              <w:ind w:firstLineChars="300" w:firstLine="54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106285B7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19CA068C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8、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数据中心消防系统基础知识与工作原理介绍</w:t>
            </w:r>
          </w:p>
          <w:p w14:paraId="7669DD28" w14:textId="77777777" w:rsidR="00AF4E18" w:rsidRDefault="00656D7B">
            <w:pPr>
              <w:spacing w:line="38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数据中心消防系统规范</w:t>
            </w:r>
          </w:p>
          <w:p w14:paraId="56563F7E" w14:textId="77777777" w:rsidR="00AF4E18" w:rsidRDefault="00656D7B">
            <w:pPr>
              <w:spacing w:line="380" w:lineRule="exact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气体灭火系统整体架构与工作原理</w:t>
            </w:r>
          </w:p>
          <w:p w14:paraId="45CE9745" w14:textId="77777777" w:rsidR="00AF4E18" w:rsidRDefault="00656D7B">
            <w:pPr>
              <w:spacing w:line="380" w:lineRule="exact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消防防护区的划分</w:t>
            </w:r>
          </w:p>
          <w:p w14:paraId="218E0B62" w14:textId="77777777" w:rsidR="00AF4E18" w:rsidRDefault="00656D7B">
            <w:pPr>
              <w:spacing w:line="380" w:lineRule="exact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火灾自动报警装置</w:t>
            </w:r>
          </w:p>
          <w:p w14:paraId="615775DB" w14:textId="77777777" w:rsidR="00AF4E18" w:rsidRDefault="00656D7B">
            <w:pPr>
              <w:spacing w:line="380" w:lineRule="exact"/>
              <w:ind w:firstLineChars="250" w:firstLine="45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知识点回顾与强化</w:t>
            </w:r>
          </w:p>
          <w:p w14:paraId="735148CB" w14:textId="77777777" w:rsidR="00AF4E18" w:rsidRDefault="00656D7B">
            <w:pPr>
              <w:spacing w:line="380" w:lineRule="exact"/>
              <w:ind w:firstLineChars="250" w:firstLine="45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考评与答疑</w:t>
            </w:r>
          </w:p>
        </w:tc>
      </w:tr>
      <w:tr w:rsidR="00AF4E18" w14:paraId="7A2A9043" w14:textId="77777777">
        <w:trPr>
          <w:trHeight w:val="458"/>
          <w:jc w:val="center"/>
        </w:trPr>
        <w:tc>
          <w:tcPr>
            <w:tcW w:w="8504" w:type="dxa"/>
            <w:vAlign w:val="center"/>
          </w:tcPr>
          <w:p w14:paraId="2EB07B99" w14:textId="77777777" w:rsidR="00AF4E18" w:rsidRDefault="00656D7B">
            <w:pPr>
              <w:spacing w:line="380" w:lineRule="exact"/>
              <w:rPr>
                <w:rFonts w:ascii="微软雅黑" w:eastAsia="微软雅黑" w:hAnsi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GillSans-Light" w:hint="eastAsia"/>
                <w:b/>
                <w:color w:val="000000"/>
                <w:kern w:val="0"/>
                <w:sz w:val="20"/>
                <w:szCs w:val="20"/>
              </w:rPr>
              <w:t>9、</w:t>
            </w: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数据中心运维人员能力与管理</w:t>
            </w:r>
          </w:p>
          <w:p w14:paraId="43826650" w14:textId="77777777" w:rsidR="00AF4E18" w:rsidRDefault="00656D7B">
            <w:pPr>
              <w:widowControl/>
              <w:spacing w:line="380" w:lineRule="exact"/>
              <w:ind w:firstLineChars="200" w:firstLine="36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数据中心运维人员职业规划</w:t>
            </w:r>
          </w:p>
          <w:p w14:paraId="7C9BDAB5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运维人员基本素质培养</w:t>
            </w:r>
          </w:p>
          <w:p w14:paraId="0222552F" w14:textId="77777777" w:rsidR="00AF4E18" w:rsidRDefault="00656D7B">
            <w:pPr>
              <w:widowControl/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如何做好运维管理这个岗位</w:t>
            </w:r>
          </w:p>
        </w:tc>
      </w:tr>
      <w:tr w:rsidR="00AF4E18" w14:paraId="49266414" w14:textId="77777777">
        <w:trPr>
          <w:trHeight w:val="353"/>
          <w:jc w:val="center"/>
        </w:trPr>
        <w:tc>
          <w:tcPr>
            <w:tcW w:w="8504" w:type="dxa"/>
            <w:vAlign w:val="center"/>
          </w:tcPr>
          <w:p w14:paraId="4DED5047" w14:textId="77777777" w:rsidR="00AF4E18" w:rsidRDefault="00656D7B"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运行维护的常见问题与基本技能</w:t>
            </w:r>
          </w:p>
          <w:p w14:paraId="242DA0F7" w14:textId="77777777" w:rsidR="00AF4E18" w:rsidRDefault="00656D7B">
            <w:pPr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运维场景推演</w:t>
            </w:r>
          </w:p>
          <w:p w14:paraId="0584F029" w14:textId="77777777" w:rsidR="00AF4E18" w:rsidRDefault="00656D7B">
            <w:pPr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常用流程管理</w:t>
            </w:r>
          </w:p>
          <w:p w14:paraId="57FE12DC" w14:textId="77777777" w:rsidR="00AF4E18" w:rsidRDefault="00656D7B">
            <w:pPr>
              <w:spacing w:line="380" w:lineRule="exact"/>
              <w:ind w:firstLineChars="300" w:firstLine="54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实际案例分享</w:t>
            </w:r>
          </w:p>
        </w:tc>
      </w:tr>
    </w:tbl>
    <w:p w14:paraId="60DA2B28" w14:textId="77777777" w:rsidR="00AF4E18" w:rsidRDefault="00AF4E18"/>
    <w:sectPr w:rsidR="00AF4E18">
      <w:headerReference w:type="default" r:id="rId9"/>
      <w:pgSz w:w="11906" w:h="16838"/>
      <w:pgMar w:top="737" w:right="1021" w:bottom="822" w:left="1021" w:header="39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683E" w14:textId="77777777" w:rsidR="002C5494" w:rsidRDefault="002C5494">
      <w:r>
        <w:separator/>
      </w:r>
    </w:p>
  </w:endnote>
  <w:endnote w:type="continuationSeparator" w:id="0">
    <w:p w14:paraId="4E44B86E" w14:textId="77777777" w:rsidR="002C5494" w:rsidRDefault="002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D9B5" w14:textId="77777777" w:rsidR="002C5494" w:rsidRDefault="002C5494">
      <w:r>
        <w:separator/>
      </w:r>
    </w:p>
  </w:footnote>
  <w:footnote w:type="continuationSeparator" w:id="0">
    <w:p w14:paraId="6FC89414" w14:textId="77777777" w:rsidR="002C5494" w:rsidRDefault="002C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F298" w14:textId="77777777" w:rsidR="00AF4E18" w:rsidRDefault="00656D7B">
    <w:pPr>
      <w:pStyle w:val="a7"/>
      <w:pBdr>
        <w:bottom w:val="none" w:sz="0" w:space="1" w:color="auto"/>
      </w:pBdr>
      <w:jc w:val="both"/>
    </w:pPr>
    <w:r>
      <w:rPr>
        <w:rFonts w:ascii="华文行楷" w:eastAsia="华文行楷" w:hAnsi="华文行楷" w:cs="华文行楷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711E2004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noProof/>
      </w:rPr>
      <w:drawing>
        <wp:inline distT="0" distB="0" distL="114300" distR="114300" wp14:anchorId="2BBF1AF0" wp14:editId="5D7928CD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0C1F227B" wp14:editId="217A92A4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3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6839"/>
    <w:rsid w:val="00101AAB"/>
    <w:rsid w:val="00123A71"/>
    <w:rsid w:val="001344F9"/>
    <w:rsid w:val="001641FD"/>
    <w:rsid w:val="00176B84"/>
    <w:rsid w:val="001832A1"/>
    <w:rsid w:val="001A26A2"/>
    <w:rsid w:val="001C5C7F"/>
    <w:rsid w:val="001E77E2"/>
    <w:rsid w:val="001F3728"/>
    <w:rsid w:val="001F5CEA"/>
    <w:rsid w:val="00207D88"/>
    <w:rsid w:val="00233674"/>
    <w:rsid w:val="00245D3D"/>
    <w:rsid w:val="00251E8F"/>
    <w:rsid w:val="0025789A"/>
    <w:rsid w:val="00266119"/>
    <w:rsid w:val="00281818"/>
    <w:rsid w:val="002A4547"/>
    <w:rsid w:val="002C4259"/>
    <w:rsid w:val="002C5494"/>
    <w:rsid w:val="002D4504"/>
    <w:rsid w:val="002E78A4"/>
    <w:rsid w:val="002F0E10"/>
    <w:rsid w:val="0030261B"/>
    <w:rsid w:val="0032433F"/>
    <w:rsid w:val="0032534A"/>
    <w:rsid w:val="00346BE7"/>
    <w:rsid w:val="00352EA0"/>
    <w:rsid w:val="0037002D"/>
    <w:rsid w:val="00370659"/>
    <w:rsid w:val="00377AA5"/>
    <w:rsid w:val="0038033C"/>
    <w:rsid w:val="003902A1"/>
    <w:rsid w:val="003A4339"/>
    <w:rsid w:val="003A5D87"/>
    <w:rsid w:val="003C748E"/>
    <w:rsid w:val="003E184F"/>
    <w:rsid w:val="004078A3"/>
    <w:rsid w:val="00412526"/>
    <w:rsid w:val="004128FC"/>
    <w:rsid w:val="00423D12"/>
    <w:rsid w:val="00442C76"/>
    <w:rsid w:val="00465566"/>
    <w:rsid w:val="00482926"/>
    <w:rsid w:val="004A1411"/>
    <w:rsid w:val="004A24E4"/>
    <w:rsid w:val="004A3495"/>
    <w:rsid w:val="004A3C7A"/>
    <w:rsid w:val="004C23A5"/>
    <w:rsid w:val="004E2A41"/>
    <w:rsid w:val="004F6E17"/>
    <w:rsid w:val="00512775"/>
    <w:rsid w:val="0053245C"/>
    <w:rsid w:val="00541616"/>
    <w:rsid w:val="00545E9B"/>
    <w:rsid w:val="00575BF4"/>
    <w:rsid w:val="00595B27"/>
    <w:rsid w:val="005A0056"/>
    <w:rsid w:val="005B6CA3"/>
    <w:rsid w:val="005B7573"/>
    <w:rsid w:val="005D2ABE"/>
    <w:rsid w:val="005F6FEA"/>
    <w:rsid w:val="00604CB3"/>
    <w:rsid w:val="00616413"/>
    <w:rsid w:val="00622931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4B82"/>
    <w:rsid w:val="006D6A0D"/>
    <w:rsid w:val="006E1A70"/>
    <w:rsid w:val="006F5EFA"/>
    <w:rsid w:val="006F6E5F"/>
    <w:rsid w:val="00706E95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4C27"/>
    <w:rsid w:val="008F7316"/>
    <w:rsid w:val="009108E3"/>
    <w:rsid w:val="00923B48"/>
    <w:rsid w:val="00934137"/>
    <w:rsid w:val="00941A37"/>
    <w:rsid w:val="00942209"/>
    <w:rsid w:val="00944D88"/>
    <w:rsid w:val="00954DF3"/>
    <w:rsid w:val="00967E7E"/>
    <w:rsid w:val="00976DF2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E3345"/>
    <w:rsid w:val="00AE47A1"/>
    <w:rsid w:val="00AF4E18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37381"/>
    <w:rsid w:val="00C41F88"/>
    <w:rsid w:val="00C54C67"/>
    <w:rsid w:val="00C6036B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22461"/>
    <w:rsid w:val="00D24C29"/>
    <w:rsid w:val="00D274F7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C64CF"/>
    <w:rsid w:val="00DD493F"/>
    <w:rsid w:val="00DF6904"/>
    <w:rsid w:val="00E267D5"/>
    <w:rsid w:val="00E340CE"/>
    <w:rsid w:val="00E4365A"/>
    <w:rsid w:val="00E45157"/>
    <w:rsid w:val="00E4561E"/>
    <w:rsid w:val="00E50BA7"/>
    <w:rsid w:val="00E96DBA"/>
    <w:rsid w:val="00EB1459"/>
    <w:rsid w:val="00EB32C4"/>
    <w:rsid w:val="00EB4011"/>
    <w:rsid w:val="00EB6BCD"/>
    <w:rsid w:val="00F05BED"/>
    <w:rsid w:val="00F078B7"/>
    <w:rsid w:val="00F85E86"/>
    <w:rsid w:val="00F97A2F"/>
    <w:rsid w:val="00FB33F9"/>
    <w:rsid w:val="00FC35A6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4</cp:revision>
  <dcterms:created xsi:type="dcterms:W3CDTF">2020-09-01T03:20:00Z</dcterms:created>
  <dcterms:modified xsi:type="dcterms:W3CDTF">2020-09-11T06:34:00Z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